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41A" w:rsidRDefault="008D6193">
      <w:r>
        <w:rPr>
          <w:noProof/>
          <w:lang w:eastAsia="ru-RU"/>
        </w:rPr>
        <w:drawing>
          <wp:inline distT="0" distB="0" distL="0" distR="0">
            <wp:extent cx="5940425" cy="8165358"/>
            <wp:effectExtent l="0" t="0" r="3175" b="7620"/>
            <wp:docPr id="1" name="Рисунок 1" descr="F:\!ответ на протест прокур-ы 25.02.2022\скан стр1 бракераж.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ответ на протест прокур-ы 25.02.2022\скан стр1 бракераж.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5358"/>
                    </a:xfrm>
                    <a:prstGeom prst="rect">
                      <a:avLst/>
                    </a:prstGeom>
                    <a:noFill/>
                    <a:ln>
                      <a:noFill/>
                    </a:ln>
                  </pic:spPr>
                </pic:pic>
              </a:graphicData>
            </a:graphic>
          </wp:inline>
        </w:drawing>
      </w:r>
    </w:p>
    <w:p w:rsidR="008D6193" w:rsidRDefault="008D6193"/>
    <w:p w:rsidR="008D6193" w:rsidRDefault="008D6193"/>
    <w:p w:rsidR="008D6193" w:rsidRDefault="008D6193"/>
    <w:p w:rsidR="008D6193" w:rsidRPr="001D4CB3" w:rsidRDefault="008D6193" w:rsidP="008D6193">
      <w:pPr>
        <w:tabs>
          <w:tab w:val="center" w:pos="1117"/>
          <w:tab w:val="center" w:pos="4147"/>
        </w:tabs>
        <w:spacing w:after="12" w:line="269" w:lineRule="auto"/>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lastRenderedPageBreak/>
        <w:t>3.3</w:t>
      </w:r>
      <w:r>
        <w:rPr>
          <w:rFonts w:ascii="Times New Roman" w:eastAsia="Arial"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 xml:space="preserve">Предотвращение пищевых отравлений. </w:t>
      </w:r>
    </w:p>
    <w:p w:rsidR="008D6193" w:rsidRPr="001D4CB3" w:rsidRDefault="008D6193" w:rsidP="008D6193">
      <w:pPr>
        <w:tabs>
          <w:tab w:val="center" w:pos="1117"/>
          <w:tab w:val="center" w:pos="4980"/>
        </w:tabs>
        <w:spacing w:after="12" w:line="269" w:lineRule="auto"/>
        <w:rPr>
          <w:rFonts w:ascii="Times New Roman" w:eastAsia="Times New Roman" w:hAnsi="Times New Roman" w:cs="Times New Roman"/>
          <w:color w:val="000000"/>
          <w:sz w:val="24"/>
          <w:szCs w:val="24"/>
        </w:rPr>
      </w:pPr>
      <w:r w:rsidRPr="001D4CB3">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3.4</w:t>
      </w:r>
      <w:r>
        <w:rPr>
          <w:rFonts w:ascii="Times New Roman" w:eastAsia="Arial"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 xml:space="preserve">Предотвращение желудочно-кишечных заболеваний. </w:t>
      </w:r>
    </w:p>
    <w:p w:rsidR="008D6193" w:rsidRPr="001D4CB3" w:rsidRDefault="008D6193" w:rsidP="008D6193">
      <w:pPr>
        <w:tabs>
          <w:tab w:val="center" w:pos="1117"/>
          <w:tab w:val="center" w:pos="5409"/>
        </w:tabs>
        <w:spacing w:after="12" w:line="269" w:lineRule="auto"/>
        <w:rPr>
          <w:rFonts w:ascii="Times New Roman" w:eastAsia="Times New Roman" w:hAnsi="Times New Roman" w:cs="Times New Roman"/>
          <w:color w:val="000000"/>
          <w:sz w:val="24"/>
          <w:szCs w:val="24"/>
        </w:rPr>
      </w:pPr>
      <w:r w:rsidRPr="001D4CB3">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3.5</w:t>
      </w:r>
      <w:r>
        <w:rPr>
          <w:rFonts w:ascii="Times New Roman" w:eastAsia="Arial" w:hAnsi="Times New Roman" w:cs="Times New Roman"/>
          <w:color w:val="000000"/>
          <w:sz w:val="24"/>
          <w:szCs w:val="24"/>
        </w:rPr>
        <w:t xml:space="preserve"> </w:t>
      </w:r>
      <w:proofErr w:type="gramStart"/>
      <w:r w:rsidRPr="001D4CB3">
        <w:rPr>
          <w:rFonts w:ascii="Times New Roman" w:eastAsia="Times New Roman" w:hAnsi="Times New Roman" w:cs="Times New Roman"/>
          <w:color w:val="000000"/>
          <w:sz w:val="24"/>
          <w:szCs w:val="24"/>
        </w:rPr>
        <w:t>Контроль за</w:t>
      </w:r>
      <w:proofErr w:type="gramEnd"/>
      <w:r w:rsidRPr="001D4CB3">
        <w:rPr>
          <w:rFonts w:ascii="Times New Roman" w:eastAsia="Times New Roman" w:hAnsi="Times New Roman" w:cs="Times New Roman"/>
          <w:color w:val="000000"/>
          <w:sz w:val="24"/>
          <w:szCs w:val="24"/>
        </w:rPr>
        <w:t xml:space="preserve"> соблюдением технологии приготовления пищи. </w:t>
      </w:r>
    </w:p>
    <w:p w:rsidR="008D6193" w:rsidRPr="001D4CB3" w:rsidRDefault="008D6193" w:rsidP="008D6193">
      <w:pPr>
        <w:spacing w:after="12" w:line="269" w:lineRule="auto"/>
        <w:ind w:left="1318" w:right="56" w:hanging="377"/>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3.6</w:t>
      </w:r>
      <w:r w:rsidRPr="001D4CB3">
        <w:rPr>
          <w:rFonts w:ascii="Times New Roman" w:eastAsia="Arial"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 xml:space="preserve">      </w:t>
      </w:r>
      <w:proofErr w:type="gramStart"/>
      <w:r w:rsidRPr="001D4CB3">
        <w:rPr>
          <w:rFonts w:ascii="Times New Roman" w:eastAsia="Times New Roman" w:hAnsi="Times New Roman" w:cs="Times New Roman"/>
          <w:color w:val="000000"/>
          <w:sz w:val="24"/>
          <w:szCs w:val="24"/>
        </w:rPr>
        <w:t xml:space="preserve">Контроль </w:t>
      </w:r>
      <w:r w:rsidRPr="001D4CB3">
        <w:rPr>
          <w:rFonts w:ascii="Times New Roman" w:eastAsia="Times New Roman" w:hAnsi="Times New Roman" w:cs="Times New Roman"/>
          <w:color w:val="000000"/>
          <w:sz w:val="24"/>
          <w:szCs w:val="24"/>
        </w:rPr>
        <w:tab/>
        <w:t>за</w:t>
      </w:r>
      <w:proofErr w:type="gramEnd"/>
      <w:r w:rsidRPr="001D4CB3">
        <w:rPr>
          <w:rFonts w:ascii="Times New Roman" w:eastAsia="Times New Roman"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ab/>
        <w:t xml:space="preserve">организацией </w:t>
      </w:r>
      <w:r w:rsidRPr="001D4CB3">
        <w:rPr>
          <w:rFonts w:ascii="Times New Roman" w:eastAsia="Times New Roman" w:hAnsi="Times New Roman" w:cs="Times New Roman"/>
          <w:color w:val="000000"/>
          <w:sz w:val="24"/>
          <w:szCs w:val="24"/>
        </w:rPr>
        <w:tab/>
        <w:t xml:space="preserve">сбалансированного </w:t>
      </w:r>
      <w:r w:rsidRPr="001D4CB3">
        <w:rPr>
          <w:rFonts w:ascii="Times New Roman" w:eastAsia="Times New Roman" w:hAnsi="Times New Roman" w:cs="Times New Roman"/>
          <w:color w:val="000000"/>
          <w:sz w:val="24"/>
          <w:szCs w:val="24"/>
        </w:rPr>
        <w:tab/>
        <w:t xml:space="preserve">безопасного питания. </w:t>
      </w:r>
    </w:p>
    <w:p w:rsidR="008D6193" w:rsidRPr="001D4CB3" w:rsidRDefault="008D6193" w:rsidP="008D6193">
      <w:pPr>
        <w:spacing w:after="36" w:line="259" w:lineRule="auto"/>
        <w:ind w:left="941"/>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keepNext/>
        <w:keepLines/>
        <w:spacing w:after="21" w:line="259" w:lineRule="auto"/>
        <w:ind w:left="1858" w:hanging="850"/>
        <w:outlineLvl w:val="0"/>
        <w:rPr>
          <w:rFonts w:ascii="Times New Roman" w:eastAsia="Times New Roman" w:hAnsi="Times New Roman" w:cs="Times New Roman"/>
          <w:b/>
          <w:color w:val="000000"/>
          <w:sz w:val="24"/>
          <w:szCs w:val="24"/>
        </w:rPr>
      </w:pPr>
      <w:r w:rsidRPr="001D4CB3">
        <w:rPr>
          <w:rFonts w:ascii="Times New Roman" w:eastAsia="Times New Roman" w:hAnsi="Times New Roman" w:cs="Times New Roman"/>
          <w:b/>
          <w:color w:val="000000"/>
          <w:sz w:val="24"/>
          <w:szCs w:val="24"/>
        </w:rPr>
        <w:t xml:space="preserve">Права, обязанности, ответственность </w:t>
      </w:r>
      <w:proofErr w:type="spellStart"/>
      <w:r w:rsidRPr="001D4CB3">
        <w:rPr>
          <w:rFonts w:ascii="Times New Roman" w:eastAsia="Times New Roman" w:hAnsi="Times New Roman" w:cs="Times New Roman"/>
          <w:b/>
          <w:color w:val="000000"/>
          <w:sz w:val="24"/>
          <w:szCs w:val="24"/>
        </w:rPr>
        <w:t>бракеражной</w:t>
      </w:r>
      <w:proofErr w:type="spellEnd"/>
      <w:r w:rsidRPr="001D4CB3">
        <w:rPr>
          <w:rFonts w:ascii="Times New Roman" w:eastAsia="Times New Roman" w:hAnsi="Times New Roman" w:cs="Times New Roman"/>
          <w:b/>
          <w:color w:val="000000"/>
          <w:sz w:val="24"/>
          <w:szCs w:val="24"/>
        </w:rPr>
        <w:t xml:space="preserve"> комиссии </w:t>
      </w:r>
    </w:p>
    <w:p w:rsidR="008D6193" w:rsidRPr="001D4CB3" w:rsidRDefault="008D6193" w:rsidP="008D6193">
      <w:pPr>
        <w:tabs>
          <w:tab w:val="center" w:pos="1117"/>
          <w:tab w:val="center" w:pos="3182"/>
        </w:tabs>
        <w:spacing w:after="44" w:line="269" w:lineRule="auto"/>
        <w:rPr>
          <w:rFonts w:ascii="Times New Roman" w:eastAsia="Times New Roman" w:hAnsi="Times New Roman" w:cs="Times New Roman"/>
          <w:color w:val="000000"/>
          <w:sz w:val="24"/>
          <w:szCs w:val="24"/>
        </w:rPr>
      </w:pPr>
      <w:r w:rsidRPr="001D4CB3">
        <w:rPr>
          <w:rFonts w:ascii="Times New Roman" w:eastAsia="Calibri" w:hAnsi="Times New Roman" w:cs="Times New Roman"/>
          <w:color w:val="000000"/>
          <w:sz w:val="24"/>
          <w:szCs w:val="24"/>
        </w:rPr>
        <w:tab/>
      </w:r>
      <w:r w:rsidRPr="001D4CB3">
        <w:rPr>
          <w:rFonts w:ascii="Times New Roman" w:eastAsia="Times New Roman" w:hAnsi="Times New Roman" w:cs="Times New Roman"/>
          <w:color w:val="000000"/>
          <w:sz w:val="24"/>
          <w:szCs w:val="24"/>
        </w:rPr>
        <w:t>4.1</w:t>
      </w:r>
      <w:r w:rsidRPr="001D4CB3">
        <w:rPr>
          <w:rFonts w:ascii="Times New Roman" w:eastAsia="Arial" w:hAnsi="Times New Roman" w:cs="Times New Roman"/>
          <w:color w:val="000000"/>
          <w:sz w:val="24"/>
          <w:szCs w:val="24"/>
        </w:rPr>
        <w:t xml:space="preserve"> </w:t>
      </w:r>
      <w:r w:rsidRPr="001D4CB3">
        <w:rPr>
          <w:rFonts w:ascii="Times New Roman" w:eastAsia="Arial" w:hAnsi="Times New Roman" w:cs="Times New Roman"/>
          <w:color w:val="000000"/>
          <w:sz w:val="24"/>
          <w:szCs w:val="24"/>
        </w:rPr>
        <w:tab/>
      </w:r>
      <w:r w:rsidRPr="001D4CB3">
        <w:rPr>
          <w:rFonts w:ascii="Times New Roman" w:eastAsia="Times New Roman" w:hAnsi="Times New Roman" w:cs="Times New Roman"/>
          <w:color w:val="000000"/>
          <w:sz w:val="24"/>
          <w:szCs w:val="24"/>
        </w:rPr>
        <w:t xml:space="preserve">Комиссия имеет право:  </w:t>
      </w:r>
    </w:p>
    <w:p w:rsidR="008D6193" w:rsidRPr="001D4CB3" w:rsidRDefault="008D6193" w:rsidP="008D6193">
      <w:pPr>
        <w:numPr>
          <w:ilvl w:val="0"/>
          <w:numId w:val="1"/>
        </w:numPr>
        <w:spacing w:after="33"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выносить на обсуждение конкретные предложения по организации питания в Учреждении, контролировать выполнение принятых решений;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давать рекомендации, направленные на улучшение питания в Учреждении;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ходатайствовать перед администрацией Учреждения о поощрении или наказании работников, связанных с организацией питания в Учреждении. </w:t>
      </w:r>
    </w:p>
    <w:p w:rsidR="008D6193" w:rsidRPr="001D4CB3" w:rsidRDefault="008D6193" w:rsidP="008D6193">
      <w:pPr>
        <w:spacing w:after="38" w:line="269" w:lineRule="auto"/>
        <w:ind w:left="566" w:right="56"/>
        <w:jc w:val="both"/>
        <w:rPr>
          <w:rFonts w:ascii="Times New Roman" w:eastAsia="Times New Roman" w:hAnsi="Times New Roman" w:cs="Times New Roman"/>
          <w:color w:val="000000"/>
          <w:sz w:val="24"/>
          <w:szCs w:val="24"/>
          <w:lang w:val="en-US"/>
        </w:rPr>
      </w:pPr>
      <w:r w:rsidRPr="001D4CB3">
        <w:rPr>
          <w:rFonts w:ascii="Times New Roman" w:eastAsia="Times New Roman" w:hAnsi="Times New Roman" w:cs="Times New Roman"/>
          <w:color w:val="000000"/>
          <w:sz w:val="24"/>
          <w:szCs w:val="24"/>
          <w:lang w:val="en-US"/>
        </w:rPr>
        <w:t>4.2</w:t>
      </w:r>
      <w:r w:rsidRPr="001D4CB3">
        <w:rPr>
          <w:rFonts w:ascii="Times New Roman" w:eastAsia="Arial"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Обязанности</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бракеражной</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комиссии</w:t>
      </w:r>
      <w:proofErr w:type="spellEnd"/>
      <w:r w:rsidRPr="001D4CB3">
        <w:rPr>
          <w:rFonts w:ascii="Times New Roman" w:eastAsia="Times New Roman" w:hAnsi="Times New Roman" w:cs="Times New Roman"/>
          <w:color w:val="000000"/>
          <w:sz w:val="24"/>
          <w:szCs w:val="24"/>
          <w:lang w:val="en-US"/>
        </w:rPr>
        <w:t xml:space="preserve">: </w:t>
      </w:r>
    </w:p>
    <w:p w:rsidR="008D6193" w:rsidRPr="001D4CB3" w:rsidRDefault="008D6193" w:rsidP="008D6193">
      <w:pPr>
        <w:numPr>
          <w:ilvl w:val="0"/>
          <w:numId w:val="1"/>
        </w:numPr>
        <w:spacing w:after="33"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контролирует соблюдение санитарно-гигиенических норм при доставке и разгрузке продуктов питания;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проверяет складские и другие помещения на пригодность для хранения продуктов питания, а также условия хранения продуктов;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контролирует организацию работы на пищеблоке;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следит за соблюдением правил личной гигиены работниками пищеблока;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осуществляет контроль сроков реализации продуктов питания и качества приготовления пищи;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следит за правильностью составления меню; </w:t>
      </w:r>
    </w:p>
    <w:p w:rsidR="008D6193" w:rsidRPr="001D4CB3" w:rsidRDefault="008D6193" w:rsidP="008D6193">
      <w:pPr>
        <w:numPr>
          <w:ilvl w:val="0"/>
          <w:numId w:val="1"/>
        </w:numPr>
        <w:spacing w:after="33"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присутствует при закладке основных продуктов, проверяют выход блюд;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осуществляют контроль соответствия пищи физиологическим потребностям воспитанников в основных пищевых веществах;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проводит органолептическую оценку готовой пищи;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проверяет соответствие объемов приготовленного питания объему разовых порций и количеству воспитанников;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проводит проверку остатков продуктов, оформляет результаты актом.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проводит просветительскую работу с педагогами и родителями воспитанников. </w:t>
      </w:r>
    </w:p>
    <w:p w:rsidR="008D6193" w:rsidRPr="001D4CB3" w:rsidRDefault="008D6193" w:rsidP="008D6193">
      <w:pPr>
        <w:spacing w:after="36" w:line="269" w:lineRule="auto"/>
        <w:ind w:right="56"/>
        <w:jc w:val="both"/>
        <w:rPr>
          <w:rFonts w:ascii="Times New Roman" w:eastAsia="Times New Roman" w:hAnsi="Times New Roman" w:cs="Times New Roman"/>
          <w:color w:val="000000"/>
          <w:sz w:val="24"/>
          <w:szCs w:val="24"/>
          <w:lang w:val="en-US"/>
        </w:rPr>
      </w:pPr>
      <w:r w:rsidRPr="001D4CB3">
        <w:rPr>
          <w:rFonts w:ascii="Times New Roman" w:eastAsia="Times New Roman" w:hAnsi="Times New Roman" w:cs="Times New Roman"/>
          <w:color w:val="000000"/>
          <w:sz w:val="24"/>
          <w:szCs w:val="24"/>
          <w:lang w:val="en-US"/>
        </w:rPr>
        <w:t>4.3</w:t>
      </w:r>
      <w:r w:rsidRPr="001D4CB3">
        <w:rPr>
          <w:rFonts w:ascii="Times New Roman" w:eastAsia="Arial"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Комиссия</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несет</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ответственность</w:t>
      </w:r>
      <w:proofErr w:type="spellEnd"/>
      <w:r w:rsidRPr="001D4CB3">
        <w:rPr>
          <w:rFonts w:ascii="Times New Roman" w:eastAsia="Times New Roman" w:hAnsi="Times New Roman" w:cs="Times New Roman"/>
          <w:color w:val="000000"/>
          <w:sz w:val="24"/>
          <w:szCs w:val="24"/>
          <w:lang w:val="en-US"/>
        </w:rPr>
        <w:t xml:space="preserve">: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за выполнение закрепленных за ним полномочий; </w:t>
      </w:r>
    </w:p>
    <w:p w:rsidR="008D6193" w:rsidRPr="001D4CB3" w:rsidRDefault="008D6193" w:rsidP="008D6193">
      <w:pPr>
        <w:numPr>
          <w:ilvl w:val="0"/>
          <w:numId w:val="1"/>
        </w:numPr>
        <w:spacing w:after="12" w:line="269" w:lineRule="auto"/>
        <w:ind w:right="56" w:firstLine="360"/>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за принятие решений по вопросам, предусмотренным настоящим положением, и в соответствии с действующим законодательством РФ. </w:t>
      </w:r>
    </w:p>
    <w:p w:rsidR="008D6193" w:rsidRPr="001D4CB3" w:rsidRDefault="008D6193" w:rsidP="008D6193">
      <w:pPr>
        <w:spacing w:after="12" w:line="269" w:lineRule="auto"/>
        <w:ind w:left="374" w:right="56" w:hanging="374"/>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4.4</w:t>
      </w:r>
      <w:proofErr w:type="gramStart"/>
      <w:r w:rsidRPr="001D4CB3">
        <w:rPr>
          <w:rFonts w:ascii="Times New Roman" w:eastAsia="Arial" w:hAnsi="Times New Roman" w:cs="Times New Roman"/>
          <w:color w:val="000000"/>
          <w:sz w:val="24"/>
          <w:szCs w:val="24"/>
        </w:rPr>
        <w:t xml:space="preserve"> </w:t>
      </w:r>
      <w:r w:rsidRPr="001D4CB3">
        <w:rPr>
          <w:rFonts w:ascii="Times New Roman" w:eastAsia="Times New Roman" w:hAnsi="Times New Roman" w:cs="Times New Roman"/>
          <w:color w:val="000000"/>
          <w:sz w:val="24"/>
          <w:szCs w:val="24"/>
        </w:rPr>
        <w:t>В</w:t>
      </w:r>
      <w:proofErr w:type="gramEnd"/>
      <w:r w:rsidRPr="001D4CB3">
        <w:rPr>
          <w:rFonts w:ascii="Times New Roman" w:eastAsia="Times New Roman" w:hAnsi="Times New Roman" w:cs="Times New Roman"/>
          <w:color w:val="000000"/>
          <w:sz w:val="24"/>
          <w:szCs w:val="24"/>
        </w:rPr>
        <w:t xml:space="preserve"> случае выявления каких-либо нарушений, замечаний члены </w:t>
      </w:r>
      <w:proofErr w:type="spellStart"/>
      <w:r w:rsidRPr="001D4CB3">
        <w:rPr>
          <w:rFonts w:ascii="Times New Roman" w:eastAsia="Times New Roman" w:hAnsi="Times New Roman" w:cs="Times New Roman"/>
          <w:color w:val="000000"/>
          <w:sz w:val="24"/>
          <w:szCs w:val="24"/>
        </w:rPr>
        <w:t>бракеражной</w:t>
      </w:r>
      <w:proofErr w:type="spellEnd"/>
      <w:r w:rsidRPr="001D4CB3">
        <w:rPr>
          <w:rFonts w:ascii="Times New Roman" w:eastAsia="Times New Roman" w:hAnsi="Times New Roman" w:cs="Times New Roman"/>
          <w:color w:val="000000"/>
          <w:sz w:val="24"/>
          <w:szCs w:val="24"/>
        </w:rPr>
        <w:t xml:space="preserve"> комиссии вправе приостановить выдачу готовой пищи, довести до сведения заведующей для принятия необходимых мер по устранению замечаний. </w:t>
      </w:r>
    </w:p>
    <w:p w:rsidR="008D6193" w:rsidRPr="001D4CB3" w:rsidRDefault="008D6193" w:rsidP="008D6193">
      <w:pPr>
        <w:spacing w:after="34" w:line="259" w:lineRule="auto"/>
        <w:ind w:left="374"/>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keepNext/>
        <w:keepLines/>
        <w:spacing w:after="21" w:line="259" w:lineRule="auto"/>
        <w:ind w:left="2671" w:hanging="281"/>
        <w:outlineLvl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5.</w:t>
      </w:r>
      <w:r w:rsidRPr="001D4CB3">
        <w:rPr>
          <w:rFonts w:ascii="Times New Roman" w:eastAsia="Times New Roman" w:hAnsi="Times New Roman" w:cs="Times New Roman"/>
          <w:b/>
          <w:color w:val="000000"/>
          <w:sz w:val="24"/>
          <w:szCs w:val="24"/>
        </w:rPr>
        <w:t xml:space="preserve">Содержание и формы работы комиссии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5.1. Члены Комиссии проводят работу ежедневно. Комиссия приходит за 30 минут до начала раздачи готовой пищи. Предварительно она должна ознакомиться с мен</w:t>
      </w:r>
      <w:proofErr w:type="gramStart"/>
      <w:r w:rsidRPr="001D4CB3">
        <w:rPr>
          <w:rFonts w:ascii="Times New Roman" w:eastAsia="Times New Roman" w:hAnsi="Times New Roman" w:cs="Times New Roman"/>
          <w:color w:val="000000"/>
          <w:sz w:val="24"/>
          <w:szCs w:val="24"/>
        </w:rPr>
        <w:t>ю-</w:t>
      </w:r>
      <w:proofErr w:type="gramEnd"/>
      <w:r w:rsidRPr="001D4CB3">
        <w:rPr>
          <w:rFonts w:ascii="Times New Roman" w:eastAsia="Times New Roman" w:hAnsi="Times New Roman" w:cs="Times New Roman"/>
          <w:color w:val="000000"/>
          <w:sz w:val="24"/>
          <w:szCs w:val="24"/>
        </w:rPr>
        <w:t xml:space="preserve"> требованием: в нем должны быть проставлены дата, количество детей, сотрудников, полное наименование блюда, выход порций, количество наименований, выданных продуктов. Меню должно быть утверждено заведующей, должны стоять подписи медсестры, кладовщика, повара.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5.2. </w:t>
      </w:r>
      <w:proofErr w:type="spellStart"/>
      <w:r w:rsidRPr="001D4CB3">
        <w:rPr>
          <w:rFonts w:ascii="Times New Roman" w:eastAsia="Times New Roman" w:hAnsi="Times New Roman" w:cs="Times New Roman"/>
          <w:color w:val="000000"/>
          <w:sz w:val="24"/>
          <w:szCs w:val="24"/>
        </w:rPr>
        <w:t>Бракеражную</w:t>
      </w:r>
      <w:proofErr w:type="spellEnd"/>
      <w:r w:rsidRPr="001D4CB3">
        <w:rPr>
          <w:rFonts w:ascii="Times New Roman" w:eastAsia="Times New Roman" w:hAnsi="Times New Roman" w:cs="Times New Roman"/>
          <w:color w:val="000000"/>
          <w:sz w:val="24"/>
          <w:szCs w:val="24"/>
        </w:rPr>
        <w:t xml:space="preserve"> пробу берут из общего котла, предварительно перемешав тщательно пищу в котле. Бракераж начинают с блюд, имеющих слабовыраженный запах и вкус (супы и т.п.), а затем дегустируют те блюда, вкус и запах которых выражены отчетливее, сладкие блюда дегустируются в последнюю очередь.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5.3.  Результаты </w:t>
      </w:r>
      <w:proofErr w:type="spellStart"/>
      <w:r w:rsidRPr="001D4CB3">
        <w:rPr>
          <w:rFonts w:ascii="Times New Roman" w:eastAsia="Times New Roman" w:hAnsi="Times New Roman" w:cs="Times New Roman"/>
          <w:color w:val="000000"/>
          <w:sz w:val="24"/>
          <w:szCs w:val="24"/>
        </w:rPr>
        <w:t>бракеражной</w:t>
      </w:r>
      <w:proofErr w:type="spellEnd"/>
      <w:r w:rsidRPr="001D4CB3">
        <w:rPr>
          <w:rFonts w:ascii="Times New Roman" w:eastAsia="Times New Roman" w:hAnsi="Times New Roman" w:cs="Times New Roman"/>
          <w:color w:val="000000"/>
          <w:sz w:val="24"/>
          <w:szCs w:val="24"/>
        </w:rPr>
        <w:t xml:space="preserve"> пробы заносятся в Журнал бракеража готовой продукции. Журнал должен быть прошнурован, пронумерован и скреплен печатью: хранится у </w:t>
      </w:r>
      <w:r>
        <w:rPr>
          <w:rFonts w:ascii="Times New Roman" w:eastAsia="Times New Roman" w:hAnsi="Times New Roman" w:cs="Times New Roman"/>
          <w:color w:val="000000"/>
          <w:sz w:val="24"/>
          <w:szCs w:val="24"/>
        </w:rPr>
        <w:t xml:space="preserve">заведующей. </w:t>
      </w:r>
      <w:r w:rsidRPr="001D4CB3">
        <w:rPr>
          <w:rFonts w:ascii="Times New Roman" w:eastAsia="Times New Roman" w:hAnsi="Times New Roman" w:cs="Times New Roman"/>
          <w:color w:val="000000"/>
          <w:sz w:val="24"/>
          <w:szCs w:val="24"/>
        </w:rPr>
        <w:t xml:space="preserve">Журнал может вестись в электронном виде, распечатываться, подшиваться в папку, по окончанию каждого месяца листы прошнуровываются, пронумеровываются и скрепляются печатью.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5.4.  Органолептическая оценка дается на каждое блюдо отдельно (температура, внешний вид, запах, вкус; готовность и доброкачественность).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5</w:t>
      </w:r>
      <w:r w:rsidRPr="001D4CB3">
        <w:rPr>
          <w:rFonts w:ascii="Times New Roman" w:eastAsia="Times New Roman" w:hAnsi="Times New Roman" w:cs="Times New Roman"/>
          <w:color w:val="000000"/>
          <w:sz w:val="24"/>
          <w:szCs w:val="24"/>
        </w:rPr>
        <w:t xml:space="preserve">. Оценка «отлично» дается таким блюдам, которые соответствуют по вкусу, цвету и запаху, внешнему виду и консистенции, утвержденной рецептуре и другим показателям, предусмотренным требованиями.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5.6. Оценка «хорошо» дается блюдам и кулинарным изделиям в том случае, если в технологии приготовления пищи были допущены незначительные нарушения, не приведшие к ухудшению вкусовых качеств, а внешний вид блюда соответствует требованиям.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5.7. Оценка «удовлетворительно» дается блюдам и кулинарным изделиям в том случае, если в технологии приготовления пищи были допущены незначительные нарушения, приведшие к ухудшению вкусовых качеств (недосолено, пересолено).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5.8. </w:t>
      </w:r>
      <w:proofErr w:type="gramStart"/>
      <w:r w:rsidRPr="001D4CB3">
        <w:rPr>
          <w:rFonts w:ascii="Times New Roman" w:eastAsia="Times New Roman" w:hAnsi="Times New Roman" w:cs="Times New Roman"/>
          <w:color w:val="000000"/>
          <w:sz w:val="24"/>
          <w:szCs w:val="24"/>
        </w:rPr>
        <w:t>Оценка «неудовлетворительно» дается блюдам и кулинарным изделиям, имеющим следующие недостатки: посторонний, не свойственный изделиям вкус и запах, резко пересоленные, резко кислые, горькие, недоваренные, недожаренные, подгорелые, утратившие свою форму, имеющие несвойственную консистенцию или другие признаки, портящие блюда и изделия.</w:t>
      </w:r>
      <w:proofErr w:type="gramEnd"/>
      <w:r w:rsidRPr="001D4CB3">
        <w:rPr>
          <w:rFonts w:ascii="Times New Roman" w:eastAsia="Times New Roman" w:hAnsi="Times New Roman" w:cs="Times New Roman"/>
          <w:color w:val="000000"/>
          <w:sz w:val="24"/>
          <w:szCs w:val="24"/>
        </w:rPr>
        <w:t xml:space="preserve"> Такое блюдо не допускается к раздаче, и комиссия ставит свои подписи напротив выставленной оценки под записью «К раздаче не допускаю». Блюдо не может быть выдано без снятия пробы.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5.9. Оценка качества блюд заносится в журнал сразу после снятия пробы. Не допускается ведение журнала до снятия пробы. </w:t>
      </w:r>
    </w:p>
    <w:p w:rsidR="008D6193" w:rsidRPr="001D4CB3" w:rsidRDefault="008D6193" w:rsidP="008D6193">
      <w:pPr>
        <w:tabs>
          <w:tab w:val="center" w:pos="1880"/>
          <w:tab w:val="center" w:pos="4103"/>
          <w:tab w:val="center" w:pos="5846"/>
          <w:tab w:val="right" w:pos="9796"/>
        </w:tabs>
        <w:spacing w:after="0" w:line="259" w:lineRule="auto"/>
        <w:rPr>
          <w:rFonts w:ascii="Times New Roman" w:eastAsia="Times New Roman" w:hAnsi="Times New Roman" w:cs="Times New Roman"/>
          <w:color w:val="000000"/>
          <w:sz w:val="24"/>
          <w:szCs w:val="24"/>
        </w:rPr>
      </w:pPr>
      <w:r w:rsidRPr="001D4CB3">
        <w:rPr>
          <w:rFonts w:ascii="Times New Roman" w:eastAsia="Calibri" w:hAnsi="Times New Roman" w:cs="Times New Roman"/>
          <w:color w:val="000000"/>
          <w:sz w:val="24"/>
          <w:szCs w:val="24"/>
        </w:rPr>
        <w:tab/>
      </w:r>
      <w:r w:rsidRPr="001D4CB3">
        <w:rPr>
          <w:rFonts w:ascii="Times New Roman" w:eastAsia="Times New Roman" w:hAnsi="Times New Roman" w:cs="Times New Roman"/>
          <w:color w:val="000000"/>
          <w:sz w:val="24"/>
          <w:szCs w:val="24"/>
        </w:rPr>
        <w:t xml:space="preserve">5.10. Оценка </w:t>
      </w:r>
      <w:r w:rsidRPr="001D4CB3">
        <w:rPr>
          <w:rFonts w:ascii="Times New Roman" w:eastAsia="Times New Roman" w:hAnsi="Times New Roman" w:cs="Times New Roman"/>
          <w:color w:val="000000"/>
          <w:sz w:val="24"/>
          <w:szCs w:val="24"/>
        </w:rPr>
        <w:tab/>
        <w:t xml:space="preserve">качества </w:t>
      </w:r>
      <w:r w:rsidRPr="001D4CB3">
        <w:rPr>
          <w:rFonts w:ascii="Times New Roman" w:eastAsia="Times New Roman" w:hAnsi="Times New Roman" w:cs="Times New Roman"/>
          <w:color w:val="000000"/>
          <w:sz w:val="24"/>
          <w:szCs w:val="24"/>
        </w:rPr>
        <w:tab/>
        <w:t xml:space="preserve">блюд </w:t>
      </w:r>
      <w:r w:rsidRPr="001D4CB3">
        <w:rPr>
          <w:rFonts w:ascii="Times New Roman" w:eastAsia="Times New Roman" w:hAnsi="Times New Roman" w:cs="Times New Roman"/>
          <w:color w:val="000000"/>
          <w:sz w:val="24"/>
          <w:szCs w:val="24"/>
        </w:rPr>
        <w:tab/>
        <w:t xml:space="preserve">«удовлетворительно», </w:t>
      </w:r>
    </w:p>
    <w:p w:rsidR="008D6193" w:rsidRPr="001D4CB3" w:rsidRDefault="008D6193" w:rsidP="008D6193">
      <w:pPr>
        <w:spacing w:after="12" w:line="269" w:lineRule="auto"/>
        <w:ind w:left="359"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«неудовлетворительно», </w:t>
      </w:r>
      <w:proofErr w:type="gramStart"/>
      <w:r w:rsidRPr="001D4CB3">
        <w:rPr>
          <w:rFonts w:ascii="Times New Roman" w:eastAsia="Times New Roman" w:hAnsi="Times New Roman" w:cs="Times New Roman"/>
          <w:color w:val="000000"/>
          <w:sz w:val="24"/>
          <w:szCs w:val="24"/>
        </w:rPr>
        <w:t>данная</w:t>
      </w:r>
      <w:proofErr w:type="gramEnd"/>
      <w:r w:rsidRPr="001D4CB3">
        <w:rPr>
          <w:rFonts w:ascii="Times New Roman" w:eastAsia="Times New Roman" w:hAnsi="Times New Roman" w:cs="Times New Roman"/>
          <w:color w:val="000000"/>
          <w:sz w:val="24"/>
          <w:szCs w:val="24"/>
        </w:rPr>
        <w:t xml:space="preserve"> комиссией или другими проверяющими лицами, обсуждается на совещании при заведующем. Лица, виновные в неудовлетворительном приготовлении блюд и кулинарных изделий, привлекаются к дисциплинарной, материальной ответственности либо освобождается от занимаемой должности. </w:t>
      </w:r>
    </w:p>
    <w:p w:rsidR="008D6193" w:rsidRPr="001D4CB3" w:rsidRDefault="008D6193" w:rsidP="008D6193">
      <w:pPr>
        <w:spacing w:after="12" w:line="269" w:lineRule="auto"/>
        <w:ind w:left="1082"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5.11. Комиссия проверяет наличие суточной пробы.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5.12. Комиссия определяет фактический выход одной порции каждого блюда. Фактический объем первых блюд устанавливают путем деления емкости кастрюли или котла на количество выписанных порций. Для вычисления фактической массы </w:t>
      </w:r>
      <w:r w:rsidRPr="001D4CB3">
        <w:rPr>
          <w:rFonts w:ascii="Times New Roman" w:eastAsia="Times New Roman" w:hAnsi="Times New Roman" w:cs="Times New Roman"/>
          <w:color w:val="000000"/>
          <w:sz w:val="24"/>
          <w:szCs w:val="24"/>
        </w:rPr>
        <w:lastRenderedPageBreak/>
        <w:t xml:space="preserve">одной порции каш, гарниров, салатов и т.п. взвешивают всю кастрюлю или котел, содержащий готовое блюдо, и после вычета массы тары делят на количество выписанных порций. Если объемы готового блюда слишком большие, допускается проверка вычисления фактической массы одной порции каш, гарниров, салатов и т.п. по тому же механизму при раздаче в групповую посуду. </w:t>
      </w:r>
    </w:p>
    <w:p w:rsidR="008D6193" w:rsidRPr="001D4CB3" w:rsidRDefault="008D6193" w:rsidP="008D6193">
      <w:pPr>
        <w:spacing w:after="12" w:line="269" w:lineRule="auto"/>
        <w:ind w:left="359" w:right="56" w:firstLine="698"/>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5.1</w:t>
      </w:r>
      <w:r>
        <w:rPr>
          <w:rFonts w:ascii="Times New Roman" w:eastAsia="Times New Roman" w:hAnsi="Times New Roman" w:cs="Times New Roman"/>
          <w:color w:val="000000"/>
          <w:sz w:val="24"/>
          <w:szCs w:val="24"/>
        </w:rPr>
        <w:t>3</w:t>
      </w:r>
      <w:r w:rsidRPr="001D4CB3">
        <w:rPr>
          <w:rFonts w:ascii="Times New Roman" w:eastAsia="Times New Roman" w:hAnsi="Times New Roman" w:cs="Times New Roman"/>
          <w:color w:val="000000"/>
          <w:sz w:val="24"/>
          <w:szCs w:val="24"/>
        </w:rPr>
        <w:t xml:space="preserve">. Проверку порционных вторых блюд (котлеты, тефтели и т.п.) производят путем взвешивания пяти порций в отдельности с установлением равномерности распределения средней массы порции, а также установления массы 10 порций (изделий), которая не должна быть меньше должной (допускаются отклонения +3% от нормы выхода). Для проведения бракеража используют весы, пищевой термометр, чайник с кипятком для ополаскивания приборов, две ложки, вилку, нож, тарелку с указанием веса на обратной стороне (вмещающую как 1 порцию блюда, так и 10 порций), линейку. </w:t>
      </w:r>
    </w:p>
    <w:p w:rsidR="008D6193" w:rsidRPr="001D4CB3" w:rsidRDefault="008D6193" w:rsidP="008D6193">
      <w:pPr>
        <w:spacing w:after="31" w:line="259" w:lineRule="auto"/>
        <w:ind w:left="1082"/>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numPr>
          <w:ilvl w:val="0"/>
          <w:numId w:val="2"/>
        </w:numPr>
        <w:spacing w:after="12" w:line="269" w:lineRule="auto"/>
        <w:ind w:right="65"/>
        <w:jc w:val="both"/>
        <w:rPr>
          <w:rFonts w:ascii="Times New Roman" w:eastAsia="Times New Roman" w:hAnsi="Times New Roman" w:cs="Times New Roman"/>
          <w:color w:val="000000"/>
          <w:sz w:val="24"/>
          <w:szCs w:val="24"/>
          <w:lang w:val="en-US"/>
        </w:rPr>
      </w:pPr>
      <w:r w:rsidRPr="001D4CB3">
        <w:rPr>
          <w:rFonts w:ascii="Times New Roman" w:eastAsia="Times New Roman" w:hAnsi="Times New Roman" w:cs="Times New Roman"/>
          <w:b/>
          <w:color w:val="000000"/>
          <w:sz w:val="24"/>
          <w:szCs w:val="24"/>
        </w:rPr>
        <w:t xml:space="preserve">Оценка качества питания в Учреждении. </w:t>
      </w:r>
      <w:proofErr w:type="spellStart"/>
      <w:r w:rsidRPr="001D4CB3">
        <w:rPr>
          <w:rFonts w:ascii="Times New Roman" w:eastAsia="Times New Roman" w:hAnsi="Times New Roman" w:cs="Times New Roman"/>
          <w:color w:val="000000"/>
          <w:sz w:val="24"/>
          <w:szCs w:val="24"/>
          <w:lang w:val="en-US"/>
        </w:rPr>
        <w:t>Методика</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органолептической</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оценки</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пищи</w:t>
      </w:r>
      <w:proofErr w:type="spellEnd"/>
      <w:r w:rsidRPr="001D4CB3">
        <w:rPr>
          <w:rFonts w:ascii="Times New Roman" w:eastAsia="Times New Roman" w:hAnsi="Times New Roman" w:cs="Times New Roman"/>
          <w:color w:val="000000"/>
          <w:sz w:val="24"/>
          <w:szCs w:val="24"/>
          <w:lang w:val="en-US"/>
        </w:rPr>
        <w:t xml:space="preserve">.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Органолептическую оценку начинают с внешнего осмотра образцов пищи. Осмотр лучше проводить при дневном свете. Осмотром определяют внешний вид пищи, ее цвет.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Определяется запах пищи. Запах определяется при затаенном дыхании. </w:t>
      </w:r>
      <w:proofErr w:type="gramStart"/>
      <w:r w:rsidRPr="001D4CB3">
        <w:rPr>
          <w:rFonts w:ascii="Times New Roman" w:eastAsia="Times New Roman" w:hAnsi="Times New Roman" w:cs="Times New Roman"/>
          <w:color w:val="000000"/>
          <w:sz w:val="24"/>
          <w:szCs w:val="24"/>
        </w:rPr>
        <w:t>Для обозначения запаха пользуются эпитетами: чистый, свежий, ароматный, пряный, молочнокислый, гнилостный, кормовой, болотный, илистый.</w:t>
      </w:r>
      <w:proofErr w:type="gramEnd"/>
      <w:r w:rsidRPr="001D4CB3">
        <w:rPr>
          <w:rFonts w:ascii="Times New Roman" w:eastAsia="Times New Roman" w:hAnsi="Times New Roman" w:cs="Times New Roman"/>
          <w:color w:val="000000"/>
          <w:sz w:val="24"/>
          <w:szCs w:val="24"/>
        </w:rPr>
        <w:t xml:space="preserve"> </w:t>
      </w:r>
      <w:proofErr w:type="gramStart"/>
      <w:r w:rsidRPr="001D4CB3">
        <w:rPr>
          <w:rFonts w:ascii="Times New Roman" w:eastAsia="Times New Roman" w:hAnsi="Times New Roman" w:cs="Times New Roman"/>
          <w:color w:val="000000"/>
          <w:sz w:val="24"/>
          <w:szCs w:val="24"/>
        </w:rPr>
        <w:t xml:space="preserve">Специфический запах обозначается: селедочный, чесночный, мятный, ванильный, нефтепродуктов и т.д. </w:t>
      </w:r>
      <w:proofErr w:type="gramEnd"/>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Вкус пищи, как и запах, следует устанавливать при характерной для нее температуре.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снятии пробы необходимо выполнять некоторые правила 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Для органолептического исследования первое блюдо тщательно перемешивается в котле и берется в небольшом количестве на тарелку. Отмечают внешний вид и цвет, по которому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загрязненности. </w:t>
      </w:r>
    </w:p>
    <w:p w:rsidR="008D6193" w:rsidRPr="002D0DA0" w:rsidRDefault="008D6193" w:rsidP="008D6193">
      <w:pPr>
        <w:pStyle w:val="a5"/>
        <w:numPr>
          <w:ilvl w:val="1"/>
          <w:numId w:val="5"/>
        </w:numPr>
        <w:spacing w:after="12" w:line="269" w:lineRule="auto"/>
        <w:ind w:right="56"/>
        <w:jc w:val="both"/>
        <w:rPr>
          <w:rFonts w:ascii="Times New Roman" w:eastAsia="Times New Roman" w:hAnsi="Times New Roman" w:cs="Times New Roman"/>
          <w:color w:val="000000"/>
          <w:sz w:val="24"/>
          <w:szCs w:val="24"/>
        </w:rPr>
      </w:pPr>
      <w:r w:rsidRPr="002D0DA0">
        <w:rPr>
          <w:rFonts w:ascii="Times New Roman" w:eastAsia="Times New Roman" w:hAnsi="Times New Roman" w:cs="Times New Roman"/>
          <w:color w:val="000000"/>
          <w:sz w:val="24"/>
          <w:szCs w:val="24"/>
        </w:rPr>
        <w:t xml:space="preserve">При оценке внешнего вида супов и борщей проверяют форму нарезки овощей и других компонентов, сохранение ее в процессе варки (не должно быть помятых, утративших форму, и сильно разваренных овощей и других продуктов).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органолептической оценке обращают внимание на прозрачность супов и бульонов, особенно изготавливаемых из мяса и рыбы. Недоброкачественное </w:t>
      </w:r>
      <w:r w:rsidRPr="001D4CB3">
        <w:rPr>
          <w:rFonts w:ascii="Times New Roman" w:eastAsia="Times New Roman" w:hAnsi="Times New Roman" w:cs="Times New Roman"/>
          <w:color w:val="000000"/>
          <w:sz w:val="24"/>
          <w:szCs w:val="24"/>
        </w:rPr>
        <w:lastRenderedPageBreak/>
        <w:t xml:space="preserve">мясо и рыба дают мутные бульоны, капли жира имеют мелкодисперсный вид и на поверхности не образуют жирных янтарных пленок.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проверке </w:t>
      </w:r>
      <w:proofErr w:type="spellStart"/>
      <w:r w:rsidRPr="001D4CB3">
        <w:rPr>
          <w:rFonts w:ascii="Times New Roman" w:eastAsia="Times New Roman" w:hAnsi="Times New Roman" w:cs="Times New Roman"/>
          <w:color w:val="000000"/>
          <w:sz w:val="24"/>
          <w:szCs w:val="24"/>
        </w:rPr>
        <w:t>пюреобразных</w:t>
      </w:r>
      <w:proofErr w:type="spellEnd"/>
      <w:r w:rsidRPr="001D4CB3">
        <w:rPr>
          <w:rFonts w:ascii="Times New Roman" w:eastAsia="Times New Roman" w:hAnsi="Times New Roman" w:cs="Times New Roman"/>
          <w:color w:val="000000"/>
          <w:sz w:val="24"/>
          <w:szCs w:val="24"/>
        </w:rPr>
        <w:t xml:space="preserve"> супов пробу сливают тонкой струйкой из ложки в тарелку, отмечая густоту, однородность консистенции, наличие непотертых частиц. Суп-пюре должен быть однородным по всей массе, без отслаивания жидкости на его поверхности.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определении вкуса и запаха отмечают, обладает ли блюдо присущим ему вкусом, не ли постороннего привкуса и запаха, наличия горечи, несвойственной свежеприготовленному блюду кислотности, </w:t>
      </w:r>
      <w:proofErr w:type="spellStart"/>
      <w:r w:rsidRPr="001D4CB3">
        <w:rPr>
          <w:rFonts w:ascii="Times New Roman" w:eastAsia="Times New Roman" w:hAnsi="Times New Roman" w:cs="Times New Roman"/>
          <w:color w:val="000000"/>
          <w:sz w:val="24"/>
          <w:szCs w:val="24"/>
        </w:rPr>
        <w:t>недосоленности</w:t>
      </w:r>
      <w:proofErr w:type="spellEnd"/>
      <w:r w:rsidRPr="001D4CB3">
        <w:rPr>
          <w:rFonts w:ascii="Times New Roman" w:eastAsia="Times New Roman" w:hAnsi="Times New Roman" w:cs="Times New Roman"/>
          <w:color w:val="000000"/>
          <w:sz w:val="24"/>
          <w:szCs w:val="24"/>
        </w:rPr>
        <w:t xml:space="preserve">,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Не разрешаются блюда с привкусом сырой и подгорелой муки, с недоваренными или сильно переваренными продуктами, комками заварившейся муки, резкой кислотностью, пересолом др.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lang w:val="en-US"/>
        </w:rPr>
      </w:pPr>
      <w:r w:rsidRPr="001D4CB3">
        <w:rPr>
          <w:rFonts w:ascii="Times New Roman" w:eastAsia="Times New Roman" w:hAnsi="Times New Roman" w:cs="Times New Roman"/>
          <w:color w:val="000000"/>
          <w:sz w:val="24"/>
          <w:szCs w:val="24"/>
        </w:rPr>
        <w:t xml:space="preserve">В блюдах, отпускаемых с гарниром и соусом, все составные части оцениваются отдельно. </w:t>
      </w:r>
      <w:proofErr w:type="spellStart"/>
      <w:r w:rsidRPr="001D4CB3">
        <w:rPr>
          <w:rFonts w:ascii="Times New Roman" w:eastAsia="Times New Roman" w:hAnsi="Times New Roman" w:cs="Times New Roman"/>
          <w:color w:val="000000"/>
          <w:sz w:val="24"/>
          <w:szCs w:val="24"/>
          <w:lang w:val="en-US"/>
        </w:rPr>
        <w:t>Оценка</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соусных</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блюд</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гуляш</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рагу</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дается</w:t>
      </w:r>
      <w:proofErr w:type="spellEnd"/>
      <w:r w:rsidRPr="001D4CB3">
        <w:rPr>
          <w:rFonts w:ascii="Times New Roman" w:eastAsia="Times New Roman" w:hAnsi="Times New Roman" w:cs="Times New Roman"/>
          <w:color w:val="000000"/>
          <w:sz w:val="24"/>
          <w:szCs w:val="24"/>
          <w:lang w:val="en-US"/>
        </w:rPr>
        <w:t xml:space="preserve"> </w:t>
      </w:r>
      <w:proofErr w:type="spellStart"/>
      <w:r w:rsidRPr="001D4CB3">
        <w:rPr>
          <w:rFonts w:ascii="Times New Roman" w:eastAsia="Times New Roman" w:hAnsi="Times New Roman" w:cs="Times New Roman"/>
          <w:color w:val="000000"/>
          <w:sz w:val="24"/>
          <w:szCs w:val="24"/>
          <w:lang w:val="en-US"/>
        </w:rPr>
        <w:t>общая</w:t>
      </w:r>
      <w:proofErr w:type="spellEnd"/>
      <w:r w:rsidRPr="001D4CB3">
        <w:rPr>
          <w:rFonts w:ascii="Times New Roman" w:eastAsia="Times New Roman" w:hAnsi="Times New Roman" w:cs="Times New Roman"/>
          <w:color w:val="000000"/>
          <w:sz w:val="24"/>
          <w:szCs w:val="24"/>
          <w:lang w:val="en-US"/>
        </w:rPr>
        <w:t xml:space="preserve">.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Мясо птицы должно быть мягким, сочным и легко отделяться от костей.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наличии крупяных, мучных или овощных гарниров проверяют также их консистенцию. В рассыпчатых кашах хорошо набухшие зерна должны отделяться друг от друга. Распределяя кашу тонким слоем на тарелке, проверяют присутствие в ней необрушенных зерен. Посторонних примесей, комков. При оценке консистенции каши ее сравнивают </w:t>
      </w:r>
      <w:proofErr w:type="gramStart"/>
      <w:r w:rsidRPr="001D4CB3">
        <w:rPr>
          <w:rFonts w:ascii="Times New Roman" w:eastAsia="Times New Roman" w:hAnsi="Times New Roman" w:cs="Times New Roman"/>
          <w:color w:val="000000"/>
          <w:sz w:val="24"/>
          <w:szCs w:val="24"/>
        </w:rPr>
        <w:t>с</w:t>
      </w:r>
      <w:proofErr w:type="gramEnd"/>
      <w:r w:rsidRPr="001D4CB3">
        <w:rPr>
          <w:rFonts w:ascii="Times New Roman" w:eastAsia="Times New Roman" w:hAnsi="Times New Roman" w:cs="Times New Roman"/>
          <w:color w:val="000000"/>
          <w:sz w:val="24"/>
          <w:szCs w:val="24"/>
        </w:rPr>
        <w:t xml:space="preserve"> запланированной по меню, что позволяет выявить </w:t>
      </w:r>
      <w:proofErr w:type="spellStart"/>
      <w:r w:rsidRPr="001D4CB3">
        <w:rPr>
          <w:rFonts w:ascii="Times New Roman" w:eastAsia="Times New Roman" w:hAnsi="Times New Roman" w:cs="Times New Roman"/>
          <w:color w:val="000000"/>
          <w:sz w:val="24"/>
          <w:szCs w:val="24"/>
        </w:rPr>
        <w:t>недовложение</w:t>
      </w:r>
      <w:proofErr w:type="spellEnd"/>
      <w:r w:rsidRPr="001D4CB3">
        <w:rPr>
          <w:rFonts w:ascii="Times New Roman" w:eastAsia="Times New Roman" w:hAnsi="Times New Roman" w:cs="Times New Roman"/>
          <w:color w:val="000000"/>
          <w:sz w:val="24"/>
          <w:szCs w:val="24"/>
        </w:rPr>
        <w:t xml:space="preserve">.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Макаронные изделия, если они сварены правильно, должны быть мягкими и легко определяться друг от друга, не склеиваясь, свисать с ребра вилки или ложки. Биточки и котлеты из круп должны сохранять форму после жарки.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оценке овощных гарниров обращают внимание на качество очистки овощей и картофеля, на консистенцию блюд, их внешний вид, цвет. </w:t>
      </w:r>
    </w:p>
    <w:p w:rsidR="008D6193" w:rsidRPr="001D4CB3" w:rsidRDefault="008D6193" w:rsidP="008D6193">
      <w:pPr>
        <w:spacing w:after="12" w:line="269" w:lineRule="auto"/>
        <w:ind w:left="359"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несоответствие рецептуре - блюдо направляется на анализ в лабораторию.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Плохо приготовленный соус имеет горьковато-неприятный вкус. Блюдо, политое таким соусом, не вызывает аппетита, снижает вкусовые достоинства пищи, а следовательно ее усвоение. </w:t>
      </w:r>
    </w:p>
    <w:p w:rsidR="008D6193" w:rsidRPr="001D4CB3" w:rsidRDefault="008D6193" w:rsidP="008D6193">
      <w:pPr>
        <w:numPr>
          <w:ilvl w:val="1"/>
          <w:numId w:val="3"/>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Вареная рыба должна иметь вкус, характерный для данного ее вида с хорошо выраженным привкусом овощей и пряностей, а жареная - приятный слегка заметный вкус свежего жира, на котором </w:t>
      </w:r>
      <w:r w:rsidRPr="001D4CB3">
        <w:rPr>
          <w:rFonts w:ascii="Times New Roman" w:eastAsia="Times New Roman" w:hAnsi="Times New Roman" w:cs="Times New Roman"/>
          <w:color w:val="000000"/>
          <w:sz w:val="24"/>
          <w:szCs w:val="24"/>
        </w:rPr>
        <w:lastRenderedPageBreak/>
        <w:t xml:space="preserve">ее жарили. Она должна быть мягкой, сочной, не крошащейся сохраняющей форму нарезки. </w:t>
      </w:r>
    </w:p>
    <w:p w:rsidR="008D6193" w:rsidRPr="001D4CB3" w:rsidRDefault="008D6193" w:rsidP="008D6193">
      <w:pPr>
        <w:spacing w:after="31" w:line="259" w:lineRule="auto"/>
        <w:ind w:left="1082"/>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2D0DA0" w:rsidRDefault="008D6193" w:rsidP="008D6193">
      <w:pPr>
        <w:pStyle w:val="a5"/>
        <w:numPr>
          <w:ilvl w:val="0"/>
          <w:numId w:val="2"/>
        </w:numPr>
        <w:spacing w:after="0" w:line="279" w:lineRule="auto"/>
        <w:ind w:right="65"/>
        <w:jc w:val="both"/>
        <w:rPr>
          <w:rFonts w:ascii="Times New Roman" w:eastAsia="Times New Roman" w:hAnsi="Times New Roman" w:cs="Times New Roman"/>
          <w:color w:val="000000"/>
          <w:sz w:val="24"/>
          <w:szCs w:val="24"/>
        </w:rPr>
      </w:pPr>
      <w:r w:rsidRPr="002D0DA0">
        <w:rPr>
          <w:rFonts w:ascii="Times New Roman" w:eastAsia="Times New Roman" w:hAnsi="Times New Roman" w:cs="Times New Roman"/>
          <w:b/>
          <w:color w:val="000000"/>
          <w:sz w:val="24"/>
          <w:szCs w:val="24"/>
        </w:rPr>
        <w:t xml:space="preserve">Оценка организации питания Учреждения </w:t>
      </w:r>
    </w:p>
    <w:p w:rsidR="008D6193" w:rsidRPr="002D0DA0" w:rsidRDefault="008D6193" w:rsidP="008D6193">
      <w:pPr>
        <w:pStyle w:val="a5"/>
        <w:spacing w:after="0" w:line="279" w:lineRule="auto"/>
        <w:ind w:left="1016" w:right="65"/>
        <w:jc w:val="both"/>
        <w:rPr>
          <w:rFonts w:ascii="Times New Roman" w:eastAsia="Times New Roman" w:hAnsi="Times New Roman" w:cs="Times New Roman"/>
          <w:color w:val="000000"/>
          <w:sz w:val="24"/>
          <w:szCs w:val="24"/>
        </w:rPr>
      </w:pPr>
      <w:r w:rsidRPr="002D0DA0">
        <w:rPr>
          <w:rFonts w:ascii="Times New Roman" w:eastAsia="Times New Roman" w:hAnsi="Times New Roman" w:cs="Times New Roman"/>
          <w:color w:val="000000"/>
          <w:sz w:val="24"/>
          <w:szCs w:val="24"/>
        </w:rPr>
        <w:t xml:space="preserve">7.1. </w:t>
      </w:r>
      <w:r w:rsidRPr="002D0DA0">
        <w:rPr>
          <w:rFonts w:ascii="Times New Roman" w:eastAsia="Times New Roman" w:hAnsi="Times New Roman" w:cs="Times New Roman"/>
          <w:color w:val="000000"/>
          <w:sz w:val="24"/>
          <w:szCs w:val="24"/>
        </w:rPr>
        <w:tab/>
        <w:t xml:space="preserve">Результат проверки выхода блюд, их качество отражаются в </w:t>
      </w:r>
      <w:proofErr w:type="spellStart"/>
      <w:r w:rsidRPr="002D0DA0">
        <w:rPr>
          <w:rFonts w:ascii="Times New Roman" w:eastAsia="Times New Roman" w:hAnsi="Times New Roman" w:cs="Times New Roman"/>
          <w:color w:val="000000"/>
          <w:sz w:val="24"/>
          <w:szCs w:val="24"/>
        </w:rPr>
        <w:t>бракеражном</w:t>
      </w:r>
      <w:proofErr w:type="spellEnd"/>
      <w:r w:rsidRPr="002D0DA0">
        <w:rPr>
          <w:rFonts w:ascii="Times New Roman" w:eastAsia="Times New Roman" w:hAnsi="Times New Roman" w:cs="Times New Roman"/>
          <w:color w:val="000000"/>
          <w:sz w:val="24"/>
          <w:szCs w:val="24"/>
        </w:rPr>
        <w:t xml:space="preserve"> журнале. В случае выявления каких-либо нарушений, замечаний Комиссия вправе приостановить выдачу готовой пищи на группы до принятия необходимых мер по устранению замечаний. </w:t>
      </w:r>
    </w:p>
    <w:p w:rsidR="008D6193" w:rsidRPr="001D4CB3" w:rsidRDefault="008D6193" w:rsidP="008D6193">
      <w:pPr>
        <w:numPr>
          <w:ilvl w:val="1"/>
          <w:numId w:val="4"/>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Замечания и нарушения, установленные комиссией в организации питания детей, заносятся в </w:t>
      </w:r>
      <w:proofErr w:type="spellStart"/>
      <w:r w:rsidRPr="001D4CB3">
        <w:rPr>
          <w:rFonts w:ascii="Times New Roman" w:eastAsia="Times New Roman" w:hAnsi="Times New Roman" w:cs="Times New Roman"/>
          <w:color w:val="000000"/>
          <w:sz w:val="24"/>
          <w:szCs w:val="24"/>
        </w:rPr>
        <w:t>бракеражный</w:t>
      </w:r>
      <w:proofErr w:type="spellEnd"/>
      <w:r w:rsidRPr="001D4CB3">
        <w:rPr>
          <w:rFonts w:ascii="Times New Roman" w:eastAsia="Times New Roman" w:hAnsi="Times New Roman" w:cs="Times New Roman"/>
          <w:color w:val="000000"/>
          <w:sz w:val="24"/>
          <w:szCs w:val="24"/>
        </w:rPr>
        <w:t xml:space="preserve"> журнал. </w:t>
      </w:r>
    </w:p>
    <w:p w:rsidR="008D6193" w:rsidRPr="001D4CB3" w:rsidRDefault="008D6193" w:rsidP="008D6193">
      <w:pPr>
        <w:numPr>
          <w:ilvl w:val="1"/>
          <w:numId w:val="4"/>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Заведующая Учреждением обязана содействовать в деятельности </w:t>
      </w:r>
      <w:proofErr w:type="spellStart"/>
      <w:r w:rsidRPr="001D4CB3">
        <w:rPr>
          <w:rFonts w:ascii="Times New Roman" w:eastAsia="Times New Roman" w:hAnsi="Times New Roman" w:cs="Times New Roman"/>
          <w:color w:val="000000"/>
          <w:sz w:val="24"/>
          <w:szCs w:val="24"/>
        </w:rPr>
        <w:t>бракеражной</w:t>
      </w:r>
      <w:proofErr w:type="spellEnd"/>
      <w:r w:rsidRPr="001D4CB3">
        <w:rPr>
          <w:rFonts w:ascii="Times New Roman" w:eastAsia="Times New Roman" w:hAnsi="Times New Roman" w:cs="Times New Roman"/>
          <w:color w:val="000000"/>
          <w:sz w:val="24"/>
          <w:szCs w:val="24"/>
        </w:rPr>
        <w:t xml:space="preserve"> комиссии и принимать меры к устранению нарушений и замечаний, выявленных членами комиссии. </w:t>
      </w:r>
    </w:p>
    <w:p w:rsidR="008D6193" w:rsidRPr="001D4CB3" w:rsidRDefault="008D6193" w:rsidP="008D6193">
      <w:pPr>
        <w:spacing w:after="0" w:line="259" w:lineRule="auto"/>
        <w:ind w:left="1082"/>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spacing w:after="32" w:line="259" w:lineRule="auto"/>
        <w:ind w:left="1082"/>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numPr>
          <w:ilvl w:val="0"/>
          <w:numId w:val="2"/>
        </w:numPr>
        <w:spacing w:after="24" w:line="259" w:lineRule="auto"/>
        <w:ind w:right="65"/>
        <w:jc w:val="both"/>
        <w:rPr>
          <w:rFonts w:ascii="Times New Roman" w:eastAsia="Times New Roman" w:hAnsi="Times New Roman" w:cs="Times New Roman"/>
          <w:color w:val="000000"/>
          <w:sz w:val="24"/>
          <w:szCs w:val="24"/>
          <w:lang w:val="en-US"/>
        </w:rPr>
      </w:pPr>
      <w:proofErr w:type="spellStart"/>
      <w:r w:rsidRPr="001D4CB3">
        <w:rPr>
          <w:rFonts w:ascii="Times New Roman" w:eastAsia="Times New Roman" w:hAnsi="Times New Roman" w:cs="Times New Roman"/>
          <w:b/>
          <w:color w:val="000000"/>
          <w:sz w:val="24"/>
          <w:szCs w:val="24"/>
          <w:lang w:val="en-US"/>
        </w:rPr>
        <w:t>Заключительные</w:t>
      </w:r>
      <w:proofErr w:type="spellEnd"/>
      <w:r w:rsidRPr="001D4CB3">
        <w:rPr>
          <w:rFonts w:ascii="Times New Roman" w:eastAsia="Times New Roman" w:hAnsi="Times New Roman" w:cs="Times New Roman"/>
          <w:b/>
          <w:color w:val="000000"/>
          <w:sz w:val="24"/>
          <w:szCs w:val="24"/>
          <w:lang w:val="en-US"/>
        </w:rPr>
        <w:t xml:space="preserve"> </w:t>
      </w:r>
      <w:proofErr w:type="spellStart"/>
      <w:r w:rsidRPr="001D4CB3">
        <w:rPr>
          <w:rFonts w:ascii="Times New Roman" w:eastAsia="Times New Roman" w:hAnsi="Times New Roman" w:cs="Times New Roman"/>
          <w:b/>
          <w:color w:val="000000"/>
          <w:sz w:val="24"/>
          <w:szCs w:val="24"/>
          <w:lang w:val="en-US"/>
        </w:rPr>
        <w:t>положения</w:t>
      </w:r>
      <w:proofErr w:type="spellEnd"/>
      <w:r w:rsidRPr="001D4CB3">
        <w:rPr>
          <w:rFonts w:ascii="Times New Roman" w:eastAsia="Times New Roman" w:hAnsi="Times New Roman" w:cs="Times New Roman"/>
          <w:b/>
          <w:color w:val="000000"/>
          <w:sz w:val="24"/>
          <w:szCs w:val="24"/>
          <w:lang w:val="en-US"/>
        </w:rPr>
        <w:t xml:space="preserve">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Члены Комиссии работают на добровольной основе.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Администрация Учреждения при установлении надбавок к должностным окладам работников, либо при премировании вправе учитывать работу членов Комиссии. </w:t>
      </w:r>
    </w:p>
    <w:p w:rsidR="008D6193" w:rsidRPr="001D4CB3" w:rsidRDefault="008D6193" w:rsidP="008D6193">
      <w:pPr>
        <w:numPr>
          <w:ilvl w:val="1"/>
          <w:numId w:val="2"/>
        </w:numPr>
        <w:spacing w:after="12" w:line="269" w:lineRule="auto"/>
        <w:ind w:right="56"/>
        <w:jc w:val="both"/>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Администрация Учреждения обязана содействовать деятельности Комиссии и принимать меры к устранению нарушений и замечаний, выявленных ее членами. </w:t>
      </w:r>
    </w:p>
    <w:p w:rsidR="008D6193" w:rsidRPr="001D4CB3" w:rsidRDefault="008D6193" w:rsidP="008D6193">
      <w:pPr>
        <w:spacing w:after="0" w:line="259" w:lineRule="auto"/>
        <w:ind w:left="374"/>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spacing w:after="0" w:line="259" w:lineRule="auto"/>
        <w:ind w:left="374"/>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spacing w:after="0" w:line="259" w:lineRule="auto"/>
        <w:ind w:left="374"/>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spacing w:after="0" w:line="259" w:lineRule="auto"/>
        <w:ind w:left="374"/>
        <w:rPr>
          <w:rFonts w:ascii="Times New Roman" w:eastAsia="Times New Roman" w:hAnsi="Times New Roman" w:cs="Times New Roman"/>
          <w:color w:val="000000"/>
          <w:sz w:val="24"/>
          <w:szCs w:val="24"/>
        </w:rPr>
      </w:pPr>
      <w:r w:rsidRPr="001D4CB3">
        <w:rPr>
          <w:rFonts w:ascii="Times New Roman" w:eastAsia="Times New Roman" w:hAnsi="Times New Roman" w:cs="Times New Roman"/>
          <w:color w:val="000000"/>
          <w:sz w:val="24"/>
          <w:szCs w:val="24"/>
        </w:rPr>
        <w:t xml:space="preserve"> </w:t>
      </w:r>
    </w:p>
    <w:p w:rsidR="008D6193" w:rsidRPr="001D4CB3" w:rsidRDefault="008D6193" w:rsidP="008D6193">
      <w:pPr>
        <w:pStyle w:val="a5"/>
        <w:rPr>
          <w:rFonts w:ascii="Times New Roman" w:hAnsi="Times New Roman" w:cs="Times New Roman"/>
          <w:sz w:val="24"/>
          <w:szCs w:val="24"/>
        </w:rPr>
      </w:pPr>
    </w:p>
    <w:p w:rsidR="008D6193" w:rsidRDefault="008D6193">
      <w:bookmarkStart w:id="0" w:name="_GoBack"/>
      <w:bookmarkEnd w:id="0"/>
    </w:p>
    <w:sectPr w:rsidR="008D61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64C98"/>
    <w:multiLevelType w:val="multilevel"/>
    <w:tmpl w:val="468E275A"/>
    <w:lvl w:ilvl="0">
      <w:start w:val="6"/>
      <w:numFmt w:val="decimal"/>
      <w:lvlText w:val="%1."/>
      <w:lvlJc w:val="left"/>
      <w:pPr>
        <w:ind w:left="101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50CB3D52"/>
    <w:multiLevelType w:val="hybridMultilevel"/>
    <w:tmpl w:val="847ADB18"/>
    <w:lvl w:ilvl="0" w:tplc="E49A835A">
      <w:start w:val="1"/>
      <w:numFmt w:val="bullet"/>
      <w:lvlText w:val=""/>
      <w:lvlJc w:val="left"/>
      <w:pPr>
        <w:ind w:left="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A6DA6BCA">
      <w:start w:val="1"/>
      <w:numFmt w:val="bullet"/>
      <w:lvlText w:val="o"/>
      <w:lvlJc w:val="left"/>
      <w:pPr>
        <w:ind w:left="18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E04D48C">
      <w:start w:val="1"/>
      <w:numFmt w:val="bullet"/>
      <w:lvlText w:val="▪"/>
      <w:lvlJc w:val="left"/>
      <w:pPr>
        <w:ind w:left="25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DE8A700">
      <w:start w:val="1"/>
      <w:numFmt w:val="bullet"/>
      <w:lvlText w:val="•"/>
      <w:lvlJc w:val="left"/>
      <w:pPr>
        <w:ind w:left="32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89A3B92">
      <w:start w:val="1"/>
      <w:numFmt w:val="bullet"/>
      <w:lvlText w:val="o"/>
      <w:lvlJc w:val="left"/>
      <w:pPr>
        <w:ind w:left="39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73260C2">
      <w:start w:val="1"/>
      <w:numFmt w:val="bullet"/>
      <w:lvlText w:val="▪"/>
      <w:lvlJc w:val="left"/>
      <w:pPr>
        <w:ind w:left="47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6763806">
      <w:start w:val="1"/>
      <w:numFmt w:val="bullet"/>
      <w:lvlText w:val="•"/>
      <w:lvlJc w:val="left"/>
      <w:pPr>
        <w:ind w:left="54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D32ABE4">
      <w:start w:val="1"/>
      <w:numFmt w:val="bullet"/>
      <w:lvlText w:val="o"/>
      <w:lvlJc w:val="left"/>
      <w:pPr>
        <w:ind w:left="61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9C608AC">
      <w:start w:val="1"/>
      <w:numFmt w:val="bullet"/>
      <w:lvlText w:val="▪"/>
      <w:lvlJc w:val="left"/>
      <w:pPr>
        <w:ind w:left="68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nsid w:val="5B8C48CD"/>
    <w:multiLevelType w:val="multilevel"/>
    <w:tmpl w:val="274CDE36"/>
    <w:lvl w:ilvl="0">
      <w:start w:val="6"/>
      <w:numFmt w:val="decimal"/>
      <w:lvlText w:val="%1"/>
      <w:lvlJc w:val="left"/>
      <w:pPr>
        <w:ind w:left="360" w:hanging="360"/>
      </w:pPr>
      <w:rPr>
        <w:rFonts w:hint="default"/>
      </w:rPr>
    </w:lvl>
    <w:lvl w:ilvl="1">
      <w:start w:val="6"/>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3">
    <w:nsid w:val="5E825FC5"/>
    <w:multiLevelType w:val="multilevel"/>
    <w:tmpl w:val="B99E839C"/>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7FD01B80"/>
    <w:multiLevelType w:val="multilevel"/>
    <w:tmpl w:val="6F22FA30"/>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Text w:val="%1.%2."/>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93"/>
    <w:rsid w:val="0002441A"/>
    <w:rsid w:val="008D6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61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193"/>
    <w:rPr>
      <w:rFonts w:ascii="Tahoma" w:hAnsi="Tahoma" w:cs="Tahoma"/>
      <w:sz w:val="16"/>
      <w:szCs w:val="16"/>
    </w:rPr>
  </w:style>
  <w:style w:type="paragraph" w:styleId="a5">
    <w:name w:val="List Paragraph"/>
    <w:basedOn w:val="a"/>
    <w:uiPriority w:val="34"/>
    <w:qFormat/>
    <w:rsid w:val="008D61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61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193"/>
    <w:rPr>
      <w:rFonts w:ascii="Tahoma" w:hAnsi="Tahoma" w:cs="Tahoma"/>
      <w:sz w:val="16"/>
      <w:szCs w:val="16"/>
    </w:rPr>
  </w:style>
  <w:style w:type="paragraph" w:styleId="a5">
    <w:name w:val="List Paragraph"/>
    <w:basedOn w:val="a"/>
    <w:uiPriority w:val="34"/>
    <w:qFormat/>
    <w:rsid w:val="008D61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1778</Words>
  <Characters>10138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2022-02-28T05:52:00Z</dcterms:created>
  <dcterms:modified xsi:type="dcterms:W3CDTF">2022-02-28T05:54:00Z</dcterms:modified>
</cp:coreProperties>
</file>